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305" w:rsidRPr="002B78DC" w:rsidRDefault="009F4305" w:rsidP="009F4305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 xml:space="preserve">Приложение </w:t>
      </w:r>
    </w:p>
    <w:p w:rsidR="009F4305" w:rsidRPr="002B78DC" w:rsidRDefault="009F4305" w:rsidP="009F4305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9F4305" w:rsidRPr="002B78DC" w:rsidRDefault="009F4305" w:rsidP="009F4305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9F4305" w:rsidRPr="002B78DC" w:rsidRDefault="009F4305" w:rsidP="009F4305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9F4305" w:rsidRPr="002B78DC" w:rsidRDefault="00E63DEB" w:rsidP="009F4305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r w:rsidR="009F4305" w:rsidRPr="002B78DC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23 декабря </w:t>
      </w:r>
      <w:r w:rsidR="009F4305"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15 </w:t>
      </w:r>
      <w:r w:rsidR="009F4305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r w:rsidR="009F4305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9F4305">
        <w:rPr>
          <w:rFonts w:eastAsia="Times New Roman"/>
          <w:kern w:val="3"/>
          <w:sz w:val="28"/>
          <w:szCs w:val="28"/>
          <w:lang w:val="de-DE" w:eastAsia="ja-JP" w:bidi="fa-IR"/>
        </w:rPr>
        <w:t>№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267</w:t>
      </w:r>
      <w:bookmarkStart w:id="0" w:name="_GoBack"/>
      <w:bookmarkEnd w:id="0"/>
    </w:p>
    <w:p w:rsidR="009815F2" w:rsidRDefault="009815F2" w:rsidP="009815F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B32C1" w:rsidRPr="009815F2" w:rsidRDefault="000B32C1" w:rsidP="009815F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9815F2" w:rsidRPr="009815F2" w:rsidRDefault="009815F2" w:rsidP="009815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815F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Информация</w:t>
      </w:r>
    </w:p>
    <w:p w:rsidR="002B4747" w:rsidRDefault="000B32C1" w:rsidP="009815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 реализации муниципальной программы муниципального образования Кавказский район «Организация отдыха, оздоровления и </w:t>
      </w:r>
    </w:p>
    <w:p w:rsidR="009815F2" w:rsidRPr="009815F2" w:rsidRDefault="000B32C1" w:rsidP="009815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занятости детей и подростков»</w:t>
      </w:r>
      <w:r w:rsidR="002B474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FB3BBA" w:rsidRPr="00FB3B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 2015 году</w:t>
      </w:r>
      <w:r w:rsidR="00FB3B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:rsidR="009815F2" w:rsidRPr="009815F2" w:rsidRDefault="009815F2" w:rsidP="009815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муниципальном образовании Кавказский район в 2015 году была принята муниципальная программа «Организация отдыха, оздоровления и занятости детей и подростков». Программа представлена работой лагерей дневного пребывания на базе образовательных уч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реждений района,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походами, экскурсиями,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профильными сменами,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районными культурно-досуговыми и спорт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ивными мероприятиями, а также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оздоровлением детей и подростков на базе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лечебных учреждений, лечением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оз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доровлением детей в санаториях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лагерях за пределами района. </w:t>
      </w:r>
    </w:p>
    <w:p w:rsidR="009815F2" w:rsidRPr="000B32C1" w:rsidRDefault="009815F2" w:rsidP="000B32C1">
      <w:pPr>
        <w:shd w:val="clear" w:color="auto" w:fill="FFFFFF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Организация отдыха и оздоровления детей и подростков в районе осуществляется круглогодично. Основным этапом в этой работе является л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етняя оздоровительная кампания.</w:t>
      </w:r>
    </w:p>
    <w:p w:rsidR="009815F2" w:rsidRPr="000B32C1" w:rsidRDefault="009815F2" w:rsidP="000B32C1">
      <w:pPr>
        <w:tabs>
          <w:tab w:val="left" w:pos="3542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Финансиро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вание оздоровительной кампании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осуществляется за счет средств федерального и краевого бюджета, средств местно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го бюджета, средств поселений и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привлеченных средств (средства родителей, спонсоров, предприятий).</w:t>
      </w:r>
    </w:p>
    <w:p w:rsidR="009815F2" w:rsidRPr="000B32C1" w:rsidRDefault="009815F2" w:rsidP="000B32C1">
      <w:pPr>
        <w:tabs>
          <w:tab w:val="right" w:pos="-2507"/>
          <w:tab w:val="center" w:pos="4153"/>
          <w:tab w:val="right" w:pos="830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муниципальном образовании Кавказский район для организации отдыха и оздоровления детей в 2015 году задействованы такие структуры как: управление образования, отдел по физической культуре и спорту, отдел культуры, отдел молодежной политики, отдел здравоохранения; координирующий орган - управление по вопросам семьи и детства.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1. Управление образования администрации муниципального образования Кавказский район.  В рамках данной программы выделено 2 166 тыс. рублей из местного бюджета и 1 907 тыс. рублей из средств краевого бюджета на: </w:t>
      </w:r>
    </w:p>
    <w:p w:rsidR="009815F2" w:rsidRPr="000B32C1" w:rsidRDefault="009F4305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- </w:t>
      </w:r>
      <w:r w:rsidR="009815F2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организация работы лагерей дневного пребывания на базе образовательных учреждений МО Кавказский район в период осенних, зимних, весенних и летних каникул;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- организация работы лагерей труда и отдыха дневного и круглогодичного пребывания;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- организация отдыха в краевых и муниципальных профильных сменах в организациях отдыха детей и их оздоровления Краснодарского края;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- организация малозатратных форм отдыха: туристических слетов, палаточных лагерей, многодневных и однодневных походов, многодневных и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lastRenderedPageBreak/>
        <w:t>однодневных экспедиций, участие в соревнованиях, конкурсах и мероприятиях туристическо-краеведческой направленности (круглогодично);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- организация экскурсий по краю, за пределами края, за пределами РФ;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- работа дневных тематических площадок и вечерних спортивных площадок.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По состоянию на 01.12.2015 года израсходовано 1 980,83 тыс. рублей, что составляет 91,5%.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 отчетный период 2015 года в общеобразовательных учреждениях работали 8 лагерей дневного пребывания на базе МБОУ СОШ №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7, 8, 9, 14, 16, 18, 20, 21, МБОУ лицей №45 для 1000 школьников. Средняя стоимость питания 114 руб. в день, длительность работы лагерей 21 день. В период осенних каникул были открыты 2 ЛДП на базе МБОУ СОШ №15, МАОУ лицей №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3 для 320 школьников.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 92 экскурсиях за пределами Краснодарского края побывали 3510 детей, которые посетили г. Москву, г. Р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остов-на-Дону, г. Волгоград, г.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Пятигорск и другие города России.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 308 экскурсиях по краю приняли участие 6540 школьников. Ребята посетили исторические места, памятники военной истории, досуговые центры и театры, аквапарки.</w:t>
      </w:r>
    </w:p>
    <w:p w:rsidR="009815F2" w:rsidRPr="000B32C1" w:rsidRDefault="009F4305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 рамках</w:t>
      </w:r>
      <w:r w:rsidR="009815F2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работы туристической направленности в школах организовано 361 однодневных похода, в которых приняли участие 10780 человек, в 83 многодн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евных походах участвовали 1965</w:t>
      </w:r>
      <w:r w:rsidR="009815F2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учащихся, в 58 туристических слетах соревновались 3840 школьников.</w:t>
      </w:r>
    </w:p>
    <w:p w:rsidR="009815F2" w:rsidRPr="000B32C1" w:rsidRDefault="009F4305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В 91 краткосрочной </w:t>
      </w:r>
      <w:r w:rsidR="009815F2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экспедиции различной направленности приняли участие 3212 учащихся, в 82 многодневных экспедициях участвовали 4000 школьников.</w:t>
      </w:r>
    </w:p>
    <w:p w:rsidR="009815F2" w:rsidRPr="000B32C1" w:rsidRDefault="009F4305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В отчетный период </w:t>
      </w:r>
      <w:r w:rsidR="009815F2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4950 школьников совершили велосипедные 287 экскурсии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по 33 разработанным маршрутам, </w:t>
      </w:r>
      <w:r w:rsidR="009815F2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водным туризмом занимались  1228 подростков.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 133 мероприятиях событийного туризма приняли участие 3794 школьника.</w:t>
      </w:r>
    </w:p>
    <w:p w:rsidR="009815F2" w:rsidRPr="000B32C1" w:rsidRDefault="009F4305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В отчетном периоде </w:t>
      </w:r>
      <w:r w:rsidR="009815F2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дейст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вовало 204 ремонтные бригады, в которых работали 9620 детей; </w:t>
      </w:r>
      <w:r w:rsidR="009815F2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помощь ветер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анам и труженикам тыла оказала 101 бригада</w:t>
      </w:r>
      <w:r w:rsidR="009815F2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«Новых тимуровцев», в которых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работали 944 </w:t>
      </w:r>
      <w:r w:rsidR="009815F2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подростка, в летний период в 8 образова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тельных учреждениях работало 56</w:t>
      </w:r>
      <w:r w:rsidR="009815F2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«Школь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ных лесничеств» с участием 1658 учащихся, </w:t>
      </w:r>
      <w:r w:rsidR="009815F2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 рамках краевой акции «Парки Куб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ани» проведено 162 мероприятия </w:t>
      </w:r>
      <w:r w:rsidR="009815F2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с участием 5 263 школьников. 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 летний период 2015 года на базе образовательн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ых учреждениях действовала 163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дневная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тематическая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площадка для 7 420 школьников, на 207 вечерних спортивных площадках занима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лись 7 640 детей, в работе 219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секций и кружков «Спортивных клубов» приняли участие 7 550 детей.  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 шко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льных библиотеках проведено 200 мероприятий с участием 5325 учащихся; 2279 школьников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посетили 101 меропри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ятие, организованное в музеях; отрядами «ЮИД»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провед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ено 165 мероприятий с участием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4740 школьников.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lastRenderedPageBreak/>
        <w:t xml:space="preserve">Всего 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в летний период было проведено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3 2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19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мероприятий, в к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оторых приняли участие 102 388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школьников и 1 238 несовершеннолетних, состоящих на всех видах профилактического учета (при неоднократном посещении мероприятий).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Из средств краевого бюджета, на организацию питания в ЛДП выделены средства в размере 1 907 000 рублей, из них освоено 1 763 300 рублей. Оставшаяся сумма будет освоена до конца 2015 года. </w:t>
      </w:r>
    </w:p>
    <w:p w:rsidR="009815F2" w:rsidRPr="000B32C1" w:rsidRDefault="009F4305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2.</w:t>
      </w:r>
      <w:r w:rsidR="009815F2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Отдел молодежной политики администрации муниципального образования Кавказский ра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йон. В 2015 году объем средств,</w:t>
      </w:r>
      <w:r w:rsidR="009815F2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предусмотренный программой составил 310,0 т.р., (в 2014 году – 210 т.р.) из них: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- 160 т.р. на организацию муниципальных тематических смен для подростков от 14 до 17 лет;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- 100 т.р. для оздоровления подростков от 14 до 17 лет в профильных сменах департамента молодежной политики Краснодарского края;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- 50 т.р. на заработную плату организаторов досуга на дворовых площадках по месту жительства. На отчетный период выделенные средства из муниципального бюджета на проведение летней оздо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ровительной кампании 2015 года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освоены в полном объеме.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На территории муниципального образования Кавказский район с 1 июня 2015 года осуществлялась работа на 60 дворовых площадках по месту жительства, 32 дворовые площадки работали на территории Кропоткинского городского поселения, 28 дворовых площадок на территории 8 сельских поселений. Среднедневной охват в июне составил 1839</w:t>
      </w:r>
      <w:r w:rsidRPr="000B32C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человек, июль- 2021 человек, август- 2628 человек.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 течение отчетного периода проведено 90 походов, с общим охватом 2363 человека (в сравнении с 2014 годом 146 походов с охватом 2269 человек).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 рамках летней кампании МБУ КМЦ «Светофор» организовал краеведческие экск</w:t>
      </w:r>
      <w:r w:rsidR="00A3484C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урсии: в Архыз (40 человек), Гузе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рипль (40 человек).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 целях реализации краевой целевой программы «дети Кубани» департамента молодежной политики Краснодарского края, ГБУ КК «Краевая крейсерско-парусная школа» проводила летние профильные тематические смены на базе оздоровительных учреждений и туристических лагерей (оздоровлено 70 человек).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 рамках трудоустройства несовершеннолетних на территории Кавказского района в отчетный период количество трудоустроенных составило 619 несовершеннолетних, что составляет 12% от общего количества молодежи района (в 2014 году трудоустроено 431 человек).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В рамках летней оздоровительной кампании 2015 года отделом молодежной политики организована тематическая муниципальная смена на базе туристического лагеря «Планческие скалы» в Северском районе, с охватом 42 человека.  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3. Отдел здравоохранения администрации муниципального образования Кавказский район, исполнители - МБУЗ «Кропоткинская городская больница»,  МБУЗ «Центральная районная больница». </w:t>
      </w:r>
      <w:r w:rsidRPr="000B32C1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  <w:lang w:eastAsia="ar-SA"/>
        </w:rPr>
        <w:t xml:space="preserve">Из муниципального бюджета на финансирование летней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оздоровительной кампании было выделено 110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lastRenderedPageBreak/>
        <w:t xml:space="preserve">тысяч рублей, на которые </w:t>
      </w:r>
      <w:r w:rsidRPr="000B32C1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  <w:lang w:eastAsia="ar-SA"/>
        </w:rPr>
        <w:t>была проведена закупка медикаментов (витамины и витаминоподобные средства в комбинациях, иммуномодуляторы, седативные средства в комбинациях, макро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  <w:lang w:eastAsia="ar-SA"/>
        </w:rPr>
        <w:t xml:space="preserve"> </w:t>
      </w:r>
      <w:r w:rsidRPr="000B32C1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  <w:lang w:eastAsia="ar-SA"/>
        </w:rPr>
        <w:t xml:space="preserve">- и микроэлементы в комбинациях и пр.) для дневного стационара,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амбулаторий и пришкольных лагерей дневного пр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ебывания. По состоянию на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1</w:t>
      </w:r>
      <w:r w:rsidR="009F4305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декабря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2015 года денежные средства освоены в полном объеме.   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На базе дневного стационара детской поликлиники в летний период 2015 года оздоровлено 160 детей с различной хронической патологией. На базе 3 образовательных учреждений летнее оздоровление получили 310 детей, в том числе 32 с хронической патологией. Эффективность оздоровления составила 98 %. Получили санаторно-курортное лечение 157 детей.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Эффективность оздоровления составила: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- в лагерях дневного пребывания: выраженный – 98%, слабый – 2 %;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-  при амбулаториях: выраженный – 98,0  % , слабый – 2,0 %.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 рамках оздоровления и реабилитации детей с хроническими заболеваниями в районе оздоровлено 260 детей.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4. Отдел</w:t>
      </w:r>
      <w:r w:rsidR="00A3484C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у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культуры администрации муниципального образования Кавказский район</w:t>
      </w:r>
      <w:r w:rsidR="00A3484C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в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2015 году было выделено 70 тыс. руб. на посещение детьми, участниками творческих коллективов района и учащимися школ дополнительного образования </w:t>
      </w:r>
      <w:r w:rsidR="00A3484C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в июле - августе 2015 года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аквапарка «Семь озер» г. Гулькевичи. В рамках реализации данного мероприятия аквапарк посетили 312 детей и подростков. На сегодняшний день освоено 51 125 руб. Не освоены 18875 руб., в связи со снижением</w:t>
      </w:r>
      <w:r w:rsidR="00A3484C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цены для групповых посещений.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При этом охват численности подростков увеличен на 72 ребенка по сравнению с 2014 годом.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За отчетный период отделом культуры различными формами работы было охвачено 137 098 детей и подростков (многократный охват). Всего было организованно и проведено 2 176 мероприятий.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Кроме того, в школах, библиотеках, в домах культуры были проведены тематические классные часы, лекции, беседы, концерты и праздники. Мероприятиями были охвачены все учащиеся школ.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Так же, за отчетный период состоялись многократные выезды творческих коллективов Кавказского района на различные фестивали, торжественные мероприятия, конкурсы и экскурсионные поездки. </w:t>
      </w:r>
    </w:p>
    <w:p w:rsidR="009815F2" w:rsidRPr="000B32C1" w:rsidRDefault="00A3484C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5. </w:t>
      </w:r>
      <w:r w:rsidR="009815F2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Отделу по физической культуре и спорту администрации муниципального образования Кавказский район, согласно муниципальной программе (мероприятие «Приобретение грамот, кубков, призов победит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елям спортивных соревнований») </w:t>
      </w:r>
      <w:r w:rsidR="009815F2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выделено 150 000 рублей. В августе 2015 года денежные средства были освоены в полном объёме на оказание услуг по изготовлению наградного материала, для награждения победителей и призеров Всекубанских турниров по уличному баскетболу и футболу на Кубок губернатора Краснодарского края и других районных соревнований, согласно единого календарного плана спортивно-массовых и физкультурно-оздоровительных мероприятий муниципального образования Кавказский район в летний период.</w:t>
      </w:r>
    </w:p>
    <w:p w:rsidR="009815F2" w:rsidRPr="000B32C1" w:rsidRDefault="009815F2" w:rsidP="000B32C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lastRenderedPageBreak/>
        <w:t>По состоянию на 1 декабря 2015 года средства местного бюджета освоены на 92,73%, краевого- 90,2%.</w:t>
      </w:r>
    </w:p>
    <w:p w:rsidR="009815F2" w:rsidRPr="000B32C1" w:rsidRDefault="009815F2" w:rsidP="000B32C1">
      <w:pPr>
        <w:tabs>
          <w:tab w:val="right" w:pos="-2507"/>
          <w:tab w:val="center" w:pos="709"/>
          <w:tab w:val="right" w:pos="830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Дети, нуждающиеся в особой защите государства, оздоровлены за счет средств краевого бюджета.  </w:t>
      </w:r>
    </w:p>
    <w:p w:rsidR="009815F2" w:rsidRPr="000B32C1" w:rsidRDefault="009815F2" w:rsidP="000B32C1">
      <w:pPr>
        <w:tabs>
          <w:tab w:val="left" w:pos="97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состоянию на 1 декабря 2015 года оздоровлен 307 детей, относящихся к категории детей – сирот и детей, оставшиеся без попечения родителей, воспит</w:t>
      </w:r>
      <w:r w:rsidR="00A3484C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ывающихся в замещающих семьях. В детских стационарных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оздоровительных лагерях отдохнул 65 детей, воспитывающийся в замещающих семьях (ООО ДСОЛ «Морская в</w:t>
      </w:r>
      <w:r w:rsidR="000B32C1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олна», пос. Лермонтова),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56 детей прошли курс лечения в санаториях  Краснодарского края (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ЗАО «санаторий «Жемчужина моря», пос.</w:t>
      </w:r>
      <w:r w:rsidR="000B32C1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Кабардинка, ООО ДСОК «Жемчужина России» ,г.</w:t>
      </w:r>
      <w:r w:rsidR="000B32C1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Анапа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ООО «Фламинго» п.</w:t>
      </w:r>
      <w:r w:rsidR="000B32C1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Пересыпь).  </w:t>
      </w:r>
    </w:p>
    <w:p w:rsidR="009815F2" w:rsidRPr="000B32C1" w:rsidRDefault="009815F2" w:rsidP="000B32C1">
      <w:pPr>
        <w:tabs>
          <w:tab w:val="right" w:pos="-2507"/>
          <w:tab w:val="center" w:pos="709"/>
          <w:tab w:val="right" w:pos="830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  <w:t>По бесплатным путевкам, предоставленным министерством Социального развития и семейной политики Краснодарского края, за осеннее-весенний период в детских санаториях Черноморского и Азо</w:t>
      </w:r>
      <w:r w:rsidR="000B32C1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вского побережий  оздоровились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114 детей (ЗАО «санаторий «Жемчужина моря», </w:t>
      </w:r>
      <w:r w:rsidR="000B32C1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                     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пос.</w:t>
      </w:r>
      <w:r w:rsidR="000B32C1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Кабардинка, ООО ДСОК «Жемчужина Р</w:t>
      </w:r>
      <w:r w:rsidR="000B32C1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оссии»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,</w:t>
      </w:r>
      <w:r w:rsidR="000B32C1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г.</w:t>
      </w:r>
      <w:r w:rsidR="000B32C1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Анапа). Так же, 15 детей в возрасте от 4 до 6 лет, в сопровождении с родителями (СКУ «Смена» ООО, пос.</w:t>
      </w:r>
      <w:r w:rsidR="000B32C1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Сукко, ООО «Санаторий «Парус», г.</w:t>
      </w:r>
      <w:r w:rsidR="000B32C1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Анапа, ОАО Санаторий «Голубая даль», пос.</w:t>
      </w:r>
      <w:r w:rsidR="000B32C1"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Дивноморск). </w:t>
      </w:r>
    </w:p>
    <w:p w:rsidR="009815F2" w:rsidRPr="000B32C1" w:rsidRDefault="009815F2" w:rsidP="000B32C1">
      <w:pPr>
        <w:shd w:val="clear" w:color="auto" w:fill="FFFFFF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В течение лета 2015 года заболеваемости, травм и несчастных случаев </w:t>
      </w:r>
      <w:r w:rsidRPr="000B32C1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  <w:lang w:eastAsia="ar-SA"/>
        </w:rPr>
        <w:t xml:space="preserve">с детьми, получающими курс оздоровительных мероприятий, не </w:t>
      </w:r>
      <w:r w:rsidRPr="000B32C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ar-SA"/>
        </w:rPr>
        <w:t>зарегистрировано.</w:t>
      </w:r>
    </w:p>
    <w:p w:rsidR="009815F2" w:rsidRPr="009815F2" w:rsidRDefault="009815F2" w:rsidP="000B32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815F2" w:rsidRPr="009815F2" w:rsidRDefault="009815F2" w:rsidP="009815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815F2" w:rsidRPr="009815F2" w:rsidRDefault="009815F2" w:rsidP="009815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15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9815F2" w:rsidRPr="009815F2" w:rsidRDefault="009815F2" w:rsidP="009815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15F2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 образования</w:t>
      </w:r>
    </w:p>
    <w:p w:rsidR="009815F2" w:rsidRPr="009815F2" w:rsidRDefault="009815F2" w:rsidP="009815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15F2">
        <w:rPr>
          <w:rFonts w:ascii="Times New Roman" w:eastAsia="Times New Roman" w:hAnsi="Times New Roman" w:cs="Times New Roman"/>
          <w:sz w:val="28"/>
          <w:szCs w:val="28"/>
          <w:lang w:eastAsia="ar-SA"/>
        </w:rPr>
        <w:t>Кавказский район                                                                            С.В.</w:t>
      </w:r>
      <w:r w:rsidR="000B32C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815F2">
        <w:rPr>
          <w:rFonts w:ascii="Times New Roman" w:eastAsia="Times New Roman" w:hAnsi="Times New Roman" w:cs="Times New Roman"/>
          <w:sz w:val="28"/>
          <w:szCs w:val="28"/>
          <w:lang w:eastAsia="ar-SA"/>
        </w:rPr>
        <w:t>Филатова</w:t>
      </w:r>
    </w:p>
    <w:sectPr w:rsidR="009815F2" w:rsidRPr="009815F2" w:rsidSect="009F430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D12"/>
    <w:rsid w:val="000B32C1"/>
    <w:rsid w:val="002B4747"/>
    <w:rsid w:val="006C1F00"/>
    <w:rsid w:val="006F3D12"/>
    <w:rsid w:val="009815F2"/>
    <w:rsid w:val="009F4305"/>
    <w:rsid w:val="00A3484C"/>
    <w:rsid w:val="00B61E75"/>
    <w:rsid w:val="00E63DEB"/>
    <w:rsid w:val="00FB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4305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6C1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F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4305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6C1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F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1764</Words>
  <Characters>10058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6</cp:revision>
  <cp:lastPrinted>2015-12-08T08:08:00Z</cp:lastPrinted>
  <dcterms:created xsi:type="dcterms:W3CDTF">2015-12-07T14:45:00Z</dcterms:created>
  <dcterms:modified xsi:type="dcterms:W3CDTF">2015-12-24T12:56:00Z</dcterms:modified>
</cp:coreProperties>
</file>